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80B" w:rsidRPr="00A27A1B" w:rsidRDefault="00A27A1B">
      <w:pPr>
        <w:rPr>
          <w:rFonts w:ascii="ＭＳ 明朝" w:eastAsia="ＭＳ 明朝" w:hAnsi="ＭＳ 明朝"/>
          <w:sz w:val="24"/>
          <w:szCs w:val="24"/>
        </w:rPr>
      </w:pPr>
      <w:r w:rsidRPr="00A27A1B">
        <w:rPr>
          <w:rFonts w:ascii="ＭＳ 明朝" w:eastAsia="ＭＳ 明朝" w:hAnsi="ＭＳ 明朝" w:hint="eastAsia"/>
          <w:sz w:val="24"/>
          <w:szCs w:val="24"/>
        </w:rPr>
        <w:t>第</w:t>
      </w:r>
      <w:r w:rsidR="003C5C8D">
        <w:rPr>
          <w:rFonts w:ascii="ＭＳ 明朝" w:eastAsia="ＭＳ 明朝" w:hAnsi="ＭＳ 明朝" w:hint="eastAsia"/>
          <w:sz w:val="24"/>
          <w:szCs w:val="24"/>
        </w:rPr>
        <w:t>４</w:t>
      </w:r>
      <w:r w:rsidRPr="00A27A1B">
        <w:rPr>
          <w:rFonts w:ascii="ＭＳ 明朝" w:eastAsia="ＭＳ 明朝" w:hAnsi="ＭＳ 明朝" w:hint="eastAsia"/>
          <w:sz w:val="24"/>
          <w:szCs w:val="24"/>
        </w:rPr>
        <w:t>号</w:t>
      </w:r>
      <w:r w:rsidR="0071644E">
        <w:rPr>
          <w:rFonts w:ascii="ＭＳ 明朝" w:eastAsia="ＭＳ 明朝" w:hAnsi="ＭＳ 明朝" w:hint="eastAsia"/>
          <w:sz w:val="24"/>
          <w:szCs w:val="24"/>
        </w:rPr>
        <w:t>様式</w:t>
      </w:r>
      <w:r w:rsidRPr="00A27A1B">
        <w:rPr>
          <w:rFonts w:ascii="ＭＳ 明朝" w:eastAsia="ＭＳ 明朝" w:hAnsi="ＭＳ 明朝" w:hint="eastAsia"/>
          <w:sz w:val="24"/>
          <w:szCs w:val="24"/>
        </w:rPr>
        <w:t>（第</w:t>
      </w:r>
      <w:r w:rsidR="0097214E">
        <w:rPr>
          <w:rFonts w:ascii="ＭＳ 明朝" w:eastAsia="ＭＳ 明朝" w:hAnsi="ＭＳ 明朝" w:hint="eastAsia"/>
          <w:sz w:val="24"/>
          <w:szCs w:val="24"/>
        </w:rPr>
        <w:t>１</w:t>
      </w:r>
      <w:r w:rsidR="001148C9">
        <w:rPr>
          <w:rFonts w:ascii="ＭＳ 明朝" w:eastAsia="ＭＳ 明朝" w:hAnsi="ＭＳ 明朝" w:hint="eastAsia"/>
          <w:sz w:val="24"/>
          <w:szCs w:val="24"/>
        </w:rPr>
        <w:t>１</w:t>
      </w:r>
      <w:r w:rsidRPr="00A27A1B">
        <w:rPr>
          <w:rFonts w:ascii="ＭＳ 明朝" w:eastAsia="ＭＳ 明朝" w:hAnsi="ＭＳ 明朝" w:hint="eastAsia"/>
          <w:sz w:val="24"/>
          <w:szCs w:val="24"/>
        </w:rPr>
        <w:t>条関係）</w:t>
      </w:r>
    </w:p>
    <w:p w:rsidR="00A27A1B" w:rsidRPr="0071644E" w:rsidRDefault="00A27A1B">
      <w:pPr>
        <w:rPr>
          <w:rFonts w:ascii="ＭＳ 明朝" w:eastAsia="ＭＳ 明朝" w:hAnsi="ＭＳ 明朝"/>
          <w:sz w:val="24"/>
          <w:szCs w:val="24"/>
        </w:rPr>
      </w:pPr>
    </w:p>
    <w:p w:rsidR="00A27A1B" w:rsidRPr="00A27A1B" w:rsidRDefault="001148C9" w:rsidP="00A27A1B">
      <w:pPr>
        <w:jc w:val="center"/>
        <w:rPr>
          <w:rFonts w:ascii="ＭＳ 明朝" w:eastAsia="ＭＳ 明朝" w:hAnsi="ＭＳ 明朝"/>
          <w:sz w:val="24"/>
          <w:szCs w:val="24"/>
        </w:rPr>
      </w:pPr>
      <w:r>
        <w:rPr>
          <w:rFonts w:ascii="ＭＳ 明朝" w:eastAsia="ＭＳ 明朝" w:hAnsi="ＭＳ 明朝" w:hint="eastAsia"/>
          <w:sz w:val="24"/>
          <w:szCs w:val="24"/>
        </w:rPr>
        <w:t>伊奈町</w:t>
      </w:r>
      <w:r w:rsidR="00A27A1B" w:rsidRPr="00A27A1B">
        <w:rPr>
          <w:rFonts w:ascii="ＭＳ 明朝" w:eastAsia="ＭＳ 明朝" w:hAnsi="ＭＳ 明朝" w:hint="eastAsia"/>
          <w:sz w:val="24"/>
          <w:szCs w:val="24"/>
        </w:rPr>
        <w:t>見舞金（遺族見舞金・傷害見舞金）</w:t>
      </w:r>
      <w:r w:rsidR="00643488">
        <w:rPr>
          <w:rFonts w:ascii="ＭＳ 明朝" w:eastAsia="ＭＳ 明朝" w:hAnsi="ＭＳ 明朝" w:hint="eastAsia"/>
          <w:sz w:val="24"/>
          <w:szCs w:val="24"/>
        </w:rPr>
        <w:t>不</w:t>
      </w:r>
      <w:r w:rsidR="00A27A1B" w:rsidRPr="00A27A1B">
        <w:rPr>
          <w:rFonts w:ascii="ＭＳ 明朝" w:eastAsia="ＭＳ 明朝" w:hAnsi="ＭＳ 明朝" w:hint="eastAsia"/>
          <w:sz w:val="24"/>
          <w:szCs w:val="24"/>
        </w:rPr>
        <w:t>支給決定通知書</w:t>
      </w:r>
    </w:p>
    <w:p w:rsidR="00A27A1B" w:rsidRPr="00A27A1B" w:rsidRDefault="00A27A1B" w:rsidP="00A27A1B">
      <w:pPr>
        <w:jc w:val="center"/>
        <w:rPr>
          <w:rFonts w:ascii="ＭＳ 明朝" w:eastAsia="ＭＳ 明朝" w:hAnsi="ＭＳ 明朝"/>
          <w:sz w:val="24"/>
          <w:szCs w:val="24"/>
        </w:rPr>
      </w:pPr>
    </w:p>
    <w:p w:rsidR="00A27A1B" w:rsidRPr="00A27A1B" w:rsidRDefault="0071644E" w:rsidP="00A27A1B">
      <w:pPr>
        <w:jc w:val="right"/>
        <w:rPr>
          <w:rFonts w:ascii="ＭＳ 明朝" w:eastAsia="ＭＳ 明朝" w:hAnsi="ＭＳ 明朝"/>
          <w:sz w:val="24"/>
          <w:szCs w:val="24"/>
        </w:rPr>
      </w:pPr>
      <w:r>
        <w:rPr>
          <w:rFonts w:ascii="ＭＳ 明朝" w:eastAsia="ＭＳ 明朝" w:hAnsi="ＭＳ 明朝" w:hint="eastAsia"/>
          <w:sz w:val="24"/>
          <w:szCs w:val="24"/>
        </w:rPr>
        <w:t>発</w:t>
      </w:r>
      <w:r w:rsidR="00A27A1B" w:rsidRPr="00A27A1B">
        <w:rPr>
          <w:rFonts w:ascii="ＭＳ 明朝" w:eastAsia="ＭＳ 明朝" w:hAnsi="ＭＳ 明朝" w:hint="eastAsia"/>
          <w:sz w:val="24"/>
          <w:szCs w:val="24"/>
        </w:rPr>
        <w:t>第　　　　　号</w:t>
      </w:r>
    </w:p>
    <w:p w:rsidR="00A27A1B" w:rsidRPr="00A27A1B" w:rsidRDefault="00A27A1B" w:rsidP="00A27A1B">
      <w:pPr>
        <w:wordWrap w:val="0"/>
        <w:jc w:val="right"/>
        <w:rPr>
          <w:rFonts w:ascii="ＭＳ 明朝" w:eastAsia="ＭＳ 明朝" w:hAnsi="ＭＳ 明朝"/>
          <w:sz w:val="24"/>
          <w:szCs w:val="24"/>
        </w:rPr>
      </w:pPr>
      <w:r w:rsidRPr="00A27A1B">
        <w:rPr>
          <w:rFonts w:ascii="ＭＳ 明朝" w:eastAsia="ＭＳ 明朝" w:hAnsi="ＭＳ 明朝" w:hint="eastAsia"/>
          <w:sz w:val="24"/>
          <w:szCs w:val="24"/>
        </w:rPr>
        <w:t>年　　月　　日</w:t>
      </w:r>
    </w:p>
    <w:p w:rsidR="00A27A1B" w:rsidRPr="00A27A1B" w:rsidRDefault="00A27A1B" w:rsidP="00A27A1B">
      <w:pPr>
        <w:jc w:val="right"/>
        <w:rPr>
          <w:rFonts w:ascii="ＭＳ 明朝" w:eastAsia="ＭＳ 明朝" w:hAnsi="ＭＳ 明朝"/>
          <w:sz w:val="24"/>
          <w:szCs w:val="24"/>
        </w:rPr>
      </w:pPr>
    </w:p>
    <w:p w:rsidR="00A27A1B" w:rsidRPr="00A27A1B" w:rsidRDefault="00A27A1B" w:rsidP="00A27A1B">
      <w:pPr>
        <w:jc w:val="left"/>
        <w:rPr>
          <w:rFonts w:ascii="ＭＳ 明朝" w:eastAsia="ＭＳ 明朝" w:hAnsi="ＭＳ 明朝"/>
          <w:sz w:val="24"/>
          <w:szCs w:val="24"/>
        </w:rPr>
      </w:pPr>
      <w:r w:rsidRPr="00A27A1B">
        <w:rPr>
          <w:rFonts w:ascii="ＭＳ 明朝" w:eastAsia="ＭＳ 明朝" w:hAnsi="ＭＳ 明朝" w:hint="eastAsia"/>
          <w:sz w:val="24"/>
          <w:szCs w:val="24"/>
        </w:rPr>
        <w:t xml:space="preserve">　　　　　　　　様</w:t>
      </w:r>
    </w:p>
    <w:p w:rsidR="00A27A1B" w:rsidRPr="00A27A1B" w:rsidRDefault="00A27A1B" w:rsidP="00A27A1B">
      <w:pPr>
        <w:jc w:val="left"/>
        <w:rPr>
          <w:rFonts w:ascii="ＭＳ 明朝" w:eastAsia="ＭＳ 明朝" w:hAnsi="ＭＳ 明朝"/>
          <w:sz w:val="24"/>
          <w:szCs w:val="24"/>
        </w:rPr>
      </w:pPr>
    </w:p>
    <w:p w:rsidR="00A27A1B" w:rsidRPr="00A27A1B" w:rsidRDefault="001148C9" w:rsidP="00A27A1B">
      <w:pPr>
        <w:wordWrap w:val="0"/>
        <w:jc w:val="right"/>
        <w:rPr>
          <w:rFonts w:ascii="ＭＳ 明朝" w:eastAsia="ＭＳ 明朝" w:hAnsi="ＭＳ 明朝"/>
          <w:sz w:val="24"/>
          <w:szCs w:val="24"/>
        </w:rPr>
      </w:pPr>
      <w:r>
        <w:rPr>
          <w:rFonts w:ascii="ＭＳ 明朝" w:eastAsia="ＭＳ 明朝" w:hAnsi="ＭＳ 明朝" w:hint="eastAsia"/>
          <w:sz w:val="24"/>
          <w:szCs w:val="24"/>
        </w:rPr>
        <w:t>伊奈町長</w:t>
      </w:r>
      <w:r w:rsidR="00A27A1B" w:rsidRPr="00A27A1B">
        <w:rPr>
          <w:rFonts w:ascii="ＭＳ 明朝" w:eastAsia="ＭＳ 明朝" w:hAnsi="ＭＳ 明朝" w:hint="eastAsia"/>
          <w:sz w:val="24"/>
          <w:szCs w:val="24"/>
        </w:rPr>
        <w:t xml:space="preserve">　　　　　　　　印</w:t>
      </w:r>
    </w:p>
    <w:p w:rsidR="00A27A1B" w:rsidRPr="00A27A1B" w:rsidRDefault="00A27A1B" w:rsidP="00A27A1B">
      <w:pPr>
        <w:jc w:val="right"/>
        <w:rPr>
          <w:rFonts w:ascii="ＭＳ 明朝" w:eastAsia="ＭＳ 明朝" w:hAnsi="ＭＳ 明朝"/>
          <w:sz w:val="24"/>
          <w:szCs w:val="24"/>
        </w:rPr>
      </w:pPr>
    </w:p>
    <w:p w:rsidR="00A27A1B" w:rsidRPr="00A27A1B" w:rsidRDefault="00A27A1B" w:rsidP="00A27A1B">
      <w:pPr>
        <w:jc w:val="left"/>
        <w:rPr>
          <w:rFonts w:ascii="ＭＳ 明朝" w:eastAsia="ＭＳ 明朝" w:hAnsi="ＭＳ 明朝"/>
          <w:sz w:val="24"/>
          <w:szCs w:val="24"/>
        </w:rPr>
      </w:pPr>
      <w:r w:rsidRPr="00A27A1B">
        <w:rPr>
          <w:rFonts w:ascii="ＭＳ 明朝" w:eastAsia="ＭＳ 明朝" w:hAnsi="ＭＳ 明朝" w:hint="eastAsia"/>
          <w:sz w:val="24"/>
          <w:szCs w:val="24"/>
        </w:rPr>
        <w:t xml:space="preserve">　　　　年　　月　　日付</w:t>
      </w:r>
      <w:r w:rsidR="001148C9">
        <w:rPr>
          <w:rFonts w:ascii="ＭＳ 明朝" w:eastAsia="ＭＳ 明朝" w:hAnsi="ＭＳ 明朝" w:hint="eastAsia"/>
          <w:sz w:val="24"/>
          <w:szCs w:val="24"/>
        </w:rPr>
        <w:t>け</w:t>
      </w:r>
      <w:r w:rsidRPr="00A27A1B">
        <w:rPr>
          <w:rFonts w:ascii="ＭＳ 明朝" w:eastAsia="ＭＳ 明朝" w:hAnsi="ＭＳ 明朝" w:hint="eastAsia"/>
          <w:sz w:val="24"/>
          <w:szCs w:val="24"/>
        </w:rPr>
        <w:t>で支給の申請がありました見舞金（遺族見舞金・傷害見舞金</w:t>
      </w:r>
      <w:r w:rsidR="001148C9">
        <w:rPr>
          <w:rFonts w:ascii="ＭＳ 明朝" w:eastAsia="ＭＳ 明朝" w:hAnsi="ＭＳ 明朝" w:hint="eastAsia"/>
          <w:sz w:val="24"/>
          <w:szCs w:val="24"/>
        </w:rPr>
        <w:t>）</w:t>
      </w:r>
      <w:r w:rsidRPr="00A27A1B">
        <w:rPr>
          <w:rFonts w:ascii="ＭＳ 明朝" w:eastAsia="ＭＳ 明朝" w:hAnsi="ＭＳ 明朝" w:hint="eastAsia"/>
          <w:sz w:val="24"/>
          <w:szCs w:val="24"/>
        </w:rPr>
        <w:t>については、下記の</w:t>
      </w:r>
      <w:r w:rsidR="001148C9">
        <w:rPr>
          <w:rFonts w:ascii="ＭＳ 明朝" w:eastAsia="ＭＳ 明朝" w:hAnsi="ＭＳ 明朝" w:hint="eastAsia"/>
          <w:sz w:val="24"/>
          <w:szCs w:val="24"/>
        </w:rPr>
        <w:t>理由により</w:t>
      </w:r>
      <w:r w:rsidRPr="00A27A1B">
        <w:rPr>
          <w:rFonts w:ascii="ＭＳ 明朝" w:eastAsia="ＭＳ 明朝" w:hAnsi="ＭＳ 明朝" w:hint="eastAsia"/>
          <w:sz w:val="24"/>
          <w:szCs w:val="24"/>
        </w:rPr>
        <w:t>支給</w:t>
      </w:r>
      <w:r w:rsidR="00643488">
        <w:rPr>
          <w:rFonts w:ascii="ＭＳ 明朝" w:eastAsia="ＭＳ 明朝" w:hAnsi="ＭＳ 明朝" w:hint="eastAsia"/>
          <w:sz w:val="24"/>
          <w:szCs w:val="24"/>
        </w:rPr>
        <w:t>しないことに</w:t>
      </w:r>
      <w:r w:rsidRPr="00A27A1B">
        <w:rPr>
          <w:rFonts w:ascii="ＭＳ 明朝" w:eastAsia="ＭＳ 明朝" w:hAnsi="ＭＳ 明朝" w:hint="eastAsia"/>
          <w:sz w:val="24"/>
          <w:szCs w:val="24"/>
        </w:rPr>
        <w:t>決定しましたので通知します。</w:t>
      </w:r>
    </w:p>
    <w:p w:rsidR="00A27A1B" w:rsidRPr="00A27A1B" w:rsidRDefault="00A27A1B" w:rsidP="00A27A1B">
      <w:pPr>
        <w:jc w:val="left"/>
        <w:rPr>
          <w:rFonts w:ascii="ＭＳ 明朝" w:eastAsia="ＭＳ 明朝" w:hAnsi="ＭＳ 明朝"/>
          <w:sz w:val="24"/>
          <w:szCs w:val="24"/>
        </w:rPr>
      </w:pPr>
    </w:p>
    <w:p w:rsidR="00A27A1B" w:rsidRPr="00A27A1B" w:rsidRDefault="00A27A1B" w:rsidP="00A27A1B">
      <w:pPr>
        <w:pStyle w:val="a3"/>
        <w:rPr>
          <w:rFonts w:ascii="ＭＳ 明朝" w:eastAsia="ＭＳ 明朝" w:hAnsi="ＭＳ 明朝"/>
          <w:sz w:val="24"/>
          <w:szCs w:val="24"/>
        </w:rPr>
      </w:pPr>
      <w:r w:rsidRPr="00A27A1B">
        <w:rPr>
          <w:rFonts w:ascii="ＭＳ 明朝" w:eastAsia="ＭＳ 明朝" w:hAnsi="ＭＳ 明朝" w:hint="eastAsia"/>
          <w:sz w:val="24"/>
          <w:szCs w:val="24"/>
        </w:rPr>
        <w:t>記</w:t>
      </w:r>
    </w:p>
    <w:p w:rsidR="00A27A1B" w:rsidRPr="00A27A1B" w:rsidRDefault="00A27A1B" w:rsidP="00A27A1B">
      <w:pPr>
        <w:rPr>
          <w:rFonts w:ascii="ＭＳ 明朝" w:eastAsia="ＭＳ 明朝" w:hAnsi="ＭＳ 明朝"/>
          <w:sz w:val="24"/>
          <w:szCs w:val="24"/>
        </w:rPr>
      </w:pPr>
    </w:p>
    <w:p w:rsidR="00A27A1B" w:rsidRDefault="00643488" w:rsidP="00A27A1B">
      <w:pPr>
        <w:ind w:firstLineChars="100" w:firstLine="240"/>
        <w:rPr>
          <w:rFonts w:ascii="ＭＳ 明朝" w:eastAsia="ＭＳ 明朝" w:hAnsi="ＭＳ 明朝"/>
          <w:sz w:val="24"/>
          <w:szCs w:val="24"/>
        </w:rPr>
      </w:pPr>
      <w:r>
        <w:rPr>
          <w:rFonts w:ascii="ＭＳ 明朝" w:eastAsia="ＭＳ 明朝" w:hAnsi="ＭＳ 明朝" w:hint="eastAsia"/>
          <w:sz w:val="24"/>
          <w:szCs w:val="24"/>
        </w:rPr>
        <w:t>理由</w:t>
      </w:r>
    </w:p>
    <w:p w:rsidR="00643488" w:rsidRDefault="00643488" w:rsidP="00A27A1B">
      <w:pPr>
        <w:ind w:firstLineChars="100" w:firstLine="240"/>
        <w:rPr>
          <w:rFonts w:ascii="ＭＳ 明朝" w:eastAsia="ＭＳ 明朝" w:hAnsi="ＭＳ 明朝"/>
          <w:sz w:val="24"/>
          <w:szCs w:val="24"/>
        </w:rPr>
      </w:pPr>
    </w:p>
    <w:p w:rsidR="00643488" w:rsidRDefault="00643488" w:rsidP="00A27A1B">
      <w:pPr>
        <w:ind w:firstLineChars="100" w:firstLine="240"/>
        <w:rPr>
          <w:rFonts w:ascii="ＭＳ 明朝" w:eastAsia="ＭＳ 明朝" w:hAnsi="ＭＳ 明朝"/>
          <w:sz w:val="24"/>
          <w:szCs w:val="24"/>
        </w:rPr>
      </w:pPr>
    </w:p>
    <w:p w:rsidR="00643488" w:rsidRDefault="00643488" w:rsidP="00A27A1B">
      <w:pPr>
        <w:ind w:firstLineChars="100" w:firstLine="240"/>
        <w:rPr>
          <w:rFonts w:ascii="ＭＳ 明朝" w:eastAsia="ＭＳ 明朝" w:hAnsi="ＭＳ 明朝"/>
          <w:sz w:val="24"/>
          <w:szCs w:val="24"/>
        </w:rPr>
      </w:pPr>
    </w:p>
    <w:p w:rsidR="00643488" w:rsidRPr="00643488" w:rsidRDefault="00643488" w:rsidP="002E50F0">
      <w:pPr>
        <w:ind w:firstLineChars="100" w:firstLine="200"/>
        <w:rPr>
          <w:rFonts w:ascii="ＭＳ 明朝" w:eastAsia="ＭＳ 明朝" w:hAnsi="ＭＳ 明朝"/>
          <w:sz w:val="20"/>
          <w:szCs w:val="20"/>
        </w:rPr>
      </w:pPr>
      <w:bookmarkStart w:id="0" w:name="_GoBack"/>
      <w:bookmarkEnd w:id="0"/>
      <w:r w:rsidRPr="00643488">
        <w:rPr>
          <w:rFonts w:ascii="ＭＳ 明朝" w:eastAsia="ＭＳ 明朝" w:hAnsi="ＭＳ 明朝" w:hint="eastAsia"/>
          <w:sz w:val="20"/>
          <w:szCs w:val="20"/>
        </w:rPr>
        <w:t>教示</w:t>
      </w:r>
    </w:p>
    <w:p w:rsidR="0071644E" w:rsidRPr="0071644E" w:rsidRDefault="0071644E" w:rsidP="0071644E">
      <w:pPr>
        <w:ind w:leftChars="100" w:left="410" w:hangingChars="100" w:hanging="200"/>
        <w:rPr>
          <w:rFonts w:ascii="ＭＳ 明朝" w:eastAsia="ＭＳ 明朝" w:hAnsi="ＭＳ 明朝"/>
          <w:bCs/>
          <w:sz w:val="20"/>
          <w:szCs w:val="20"/>
        </w:rPr>
      </w:pPr>
      <w:r w:rsidRPr="0071644E">
        <w:rPr>
          <w:rFonts w:ascii="ＭＳ 明朝" w:eastAsia="ＭＳ 明朝" w:hAnsi="ＭＳ 明朝" w:hint="eastAsia"/>
          <w:sz w:val="20"/>
          <w:szCs w:val="20"/>
        </w:rPr>
        <w:t>１　この処分に不服がある場合は、行政不服審査法</w:t>
      </w:r>
      <w:r w:rsidRPr="0071644E">
        <w:rPr>
          <w:rFonts w:ascii="ＭＳ 明朝" w:eastAsia="ＭＳ 明朝" w:hAnsi="ＭＳ 明朝" w:hint="eastAsia"/>
          <w:bCs/>
          <w:sz w:val="20"/>
          <w:szCs w:val="20"/>
        </w:rPr>
        <w:t>(平成２６年法律第６８号)の規定により、この処分があったことを知った日の翌日から起算して３か月以内に、伊奈町長に対して審査請求をすることができます。ただし、この処分の日の翌日から起算して１年を経過すると審査請求をすることができなくなります。</w:t>
      </w:r>
    </w:p>
    <w:p w:rsidR="0071644E" w:rsidRPr="0071644E" w:rsidRDefault="0071644E" w:rsidP="0071644E">
      <w:pPr>
        <w:ind w:leftChars="100" w:left="410" w:hangingChars="100" w:hanging="200"/>
        <w:rPr>
          <w:rFonts w:ascii="ＭＳ 明朝" w:eastAsia="ＭＳ 明朝" w:hAnsi="ＭＳ 明朝"/>
          <w:bCs/>
          <w:sz w:val="20"/>
          <w:szCs w:val="20"/>
        </w:rPr>
      </w:pPr>
      <w:r w:rsidRPr="0071644E">
        <w:rPr>
          <w:rFonts w:ascii="ＭＳ 明朝" w:eastAsia="ＭＳ 明朝" w:hAnsi="ＭＳ 明朝" w:hint="eastAsia"/>
          <w:sz w:val="20"/>
          <w:szCs w:val="20"/>
        </w:rPr>
        <w:t>２　この処分の取消しの訴えは、行政事件訴訟法(昭和３７年法律第１３９号)の規定により、この処分があったことを知った日の翌日から起算して６か月以内に、</w:t>
      </w:r>
      <w:r w:rsidRPr="0071644E">
        <w:rPr>
          <w:rFonts w:ascii="ＭＳ 明朝" w:eastAsia="ＭＳ 明朝" w:hAnsi="ＭＳ 明朝" w:hint="eastAsia"/>
          <w:bCs/>
          <w:sz w:val="20"/>
          <w:szCs w:val="20"/>
        </w:rPr>
        <w:t>伊奈町を被告として(被告の代表者は伊奈町長となります。)提起することができます。ただし、この処分（審査請求をした場合には、その審査請求に対する裁決）の日の翌日から起算して1年を経過すると処分の取消しの訴えを提起することができなくなります。</w:t>
      </w:r>
    </w:p>
    <w:p w:rsidR="0071644E" w:rsidRPr="0071644E" w:rsidRDefault="0071644E" w:rsidP="0071644E">
      <w:pPr>
        <w:ind w:leftChars="100" w:left="410" w:hangingChars="100" w:hanging="200"/>
        <w:rPr>
          <w:rFonts w:ascii="ＭＳ 明朝" w:eastAsia="ＭＳ 明朝" w:hAnsi="ＭＳ 明朝"/>
          <w:bCs/>
          <w:sz w:val="20"/>
          <w:szCs w:val="20"/>
        </w:rPr>
      </w:pPr>
      <w:r w:rsidRPr="0071644E">
        <w:rPr>
          <w:rFonts w:ascii="ＭＳ 明朝" w:eastAsia="ＭＳ 明朝" w:hAnsi="ＭＳ 明朝" w:hint="eastAsia"/>
          <w:bCs/>
          <w:sz w:val="20"/>
          <w:szCs w:val="20"/>
        </w:rPr>
        <w:t xml:space="preserve">　　なお、上記1の審査請求をした場合には、当該審査請求に対する裁決があったことを知った日の翌日から起算して６か月以内に、この処分の取消しの訴えを提起することができます。</w:t>
      </w:r>
    </w:p>
    <w:p w:rsidR="00643488" w:rsidRPr="0071644E" w:rsidRDefault="00643488" w:rsidP="0071644E">
      <w:pPr>
        <w:ind w:leftChars="100" w:left="410" w:hangingChars="100" w:hanging="200"/>
        <w:rPr>
          <w:rFonts w:ascii="ＭＳ 明朝" w:eastAsia="ＭＳ 明朝" w:hAnsi="ＭＳ 明朝"/>
          <w:sz w:val="20"/>
          <w:szCs w:val="20"/>
        </w:rPr>
      </w:pPr>
    </w:p>
    <w:sectPr w:rsidR="00643488" w:rsidRPr="0071644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14E" w:rsidRDefault="0097214E" w:rsidP="0097214E">
      <w:r>
        <w:separator/>
      </w:r>
    </w:p>
  </w:endnote>
  <w:endnote w:type="continuationSeparator" w:id="0">
    <w:p w:rsidR="0097214E" w:rsidRDefault="0097214E" w:rsidP="0097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14E" w:rsidRDefault="0097214E" w:rsidP="0097214E">
      <w:r>
        <w:separator/>
      </w:r>
    </w:p>
  </w:footnote>
  <w:footnote w:type="continuationSeparator" w:id="0">
    <w:p w:rsidR="0097214E" w:rsidRDefault="0097214E" w:rsidP="00972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A1B"/>
    <w:rsid w:val="001148C9"/>
    <w:rsid w:val="001A673F"/>
    <w:rsid w:val="002E0769"/>
    <w:rsid w:val="002E50F0"/>
    <w:rsid w:val="003C5C8D"/>
    <w:rsid w:val="00643488"/>
    <w:rsid w:val="00706CF1"/>
    <w:rsid w:val="0071644E"/>
    <w:rsid w:val="008008DA"/>
    <w:rsid w:val="0097214E"/>
    <w:rsid w:val="009A02FF"/>
    <w:rsid w:val="009E36B9"/>
    <w:rsid w:val="00A27A1B"/>
    <w:rsid w:val="00E4580B"/>
    <w:rsid w:val="00E62D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DFE0E2E"/>
  <w15:chartTrackingRefBased/>
  <w15:docId w15:val="{E6DE12AA-3253-4A58-96A8-72422562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27A1B"/>
    <w:pPr>
      <w:jc w:val="center"/>
    </w:pPr>
  </w:style>
  <w:style w:type="character" w:customStyle="1" w:styleId="a4">
    <w:name w:val="記 (文字)"/>
    <w:basedOn w:val="a0"/>
    <w:link w:val="a3"/>
    <w:uiPriority w:val="99"/>
    <w:rsid w:val="00A27A1B"/>
  </w:style>
  <w:style w:type="paragraph" w:styleId="a5">
    <w:name w:val="Closing"/>
    <w:basedOn w:val="a"/>
    <w:link w:val="a6"/>
    <w:uiPriority w:val="99"/>
    <w:unhideWhenUsed/>
    <w:rsid w:val="00A27A1B"/>
    <w:pPr>
      <w:jc w:val="right"/>
    </w:pPr>
  </w:style>
  <w:style w:type="character" w:customStyle="1" w:styleId="a6">
    <w:name w:val="結語 (文字)"/>
    <w:basedOn w:val="a0"/>
    <w:link w:val="a5"/>
    <w:uiPriority w:val="99"/>
    <w:rsid w:val="00A27A1B"/>
  </w:style>
  <w:style w:type="paragraph" w:styleId="a7">
    <w:name w:val="header"/>
    <w:basedOn w:val="a"/>
    <w:link w:val="a8"/>
    <w:uiPriority w:val="99"/>
    <w:unhideWhenUsed/>
    <w:rsid w:val="0097214E"/>
    <w:pPr>
      <w:tabs>
        <w:tab w:val="center" w:pos="4252"/>
        <w:tab w:val="right" w:pos="8504"/>
      </w:tabs>
      <w:snapToGrid w:val="0"/>
    </w:pPr>
  </w:style>
  <w:style w:type="character" w:customStyle="1" w:styleId="a8">
    <w:name w:val="ヘッダー (文字)"/>
    <w:basedOn w:val="a0"/>
    <w:link w:val="a7"/>
    <w:uiPriority w:val="99"/>
    <w:rsid w:val="0097214E"/>
  </w:style>
  <w:style w:type="paragraph" w:styleId="a9">
    <w:name w:val="footer"/>
    <w:basedOn w:val="a"/>
    <w:link w:val="aa"/>
    <w:uiPriority w:val="99"/>
    <w:unhideWhenUsed/>
    <w:rsid w:val="0097214E"/>
    <w:pPr>
      <w:tabs>
        <w:tab w:val="center" w:pos="4252"/>
        <w:tab w:val="right" w:pos="8504"/>
      </w:tabs>
      <w:snapToGrid w:val="0"/>
    </w:pPr>
  </w:style>
  <w:style w:type="character" w:customStyle="1" w:styleId="aa">
    <w:name w:val="フッター (文字)"/>
    <w:basedOn w:val="a0"/>
    <w:link w:val="a9"/>
    <w:uiPriority w:val="99"/>
    <w:rsid w:val="0097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25194神部秀直</dc:creator>
  <cp:keywords/>
  <dc:description/>
  <cp:lastModifiedBy>岩﨑　文保</cp:lastModifiedBy>
  <cp:revision>12</cp:revision>
  <dcterms:created xsi:type="dcterms:W3CDTF">2022-09-07T02:17:00Z</dcterms:created>
  <dcterms:modified xsi:type="dcterms:W3CDTF">2023-03-28T02:37:00Z</dcterms:modified>
</cp:coreProperties>
</file>